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24"/>
        </w:rPr>
        <w:t>附件</w:t>
      </w:r>
      <w:r>
        <w:rPr>
          <w:rFonts w:hint="eastAsia" w:ascii="仿宋_GB2312" w:hAnsi="Times New Roman" w:eastAsia="仿宋_GB2312" w:cs="Times New Roman"/>
          <w:sz w:val="24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24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                     </w:t>
      </w:r>
    </w:p>
    <w:p>
      <w:pPr>
        <w:spacing w:after="120" w:afterLines="50"/>
        <w:ind w:right="25" w:rightChars="12"/>
        <w:rPr>
          <w:rFonts w:hint="eastAsia" w:ascii="仿宋_GB2312" w:hAnsi="宋体" w:eastAsia="仿宋_GB2312" w:cs="Times New Roman"/>
          <w:b/>
          <w:sz w:val="30"/>
          <w:szCs w:val="30"/>
        </w:rPr>
      </w:pPr>
    </w:p>
    <w:p>
      <w:pPr>
        <w:spacing w:after="120" w:afterLines="50"/>
        <w:ind w:right="25" w:rightChars="12"/>
        <w:rPr>
          <w:rFonts w:hint="eastAsia" w:ascii="仿宋_GB2312" w:hAnsi="宋体" w:eastAsia="仿宋_GB2312" w:cs="Times New Roman"/>
          <w:b/>
          <w:sz w:val="30"/>
          <w:szCs w:val="30"/>
        </w:rPr>
      </w:pPr>
    </w:p>
    <w:p>
      <w:pPr>
        <w:spacing w:before="120" w:beforeLines="50"/>
        <w:ind w:right="25" w:rightChars="12"/>
        <w:jc w:val="center"/>
        <w:rPr>
          <w:rFonts w:hint="eastAsia" w:ascii="黑体" w:hAnsi="Times New Roman" w:eastAsia="黑体" w:cs="Times New Roman"/>
          <w:b/>
          <w:sz w:val="52"/>
          <w:szCs w:val="52"/>
        </w:rPr>
      </w:pPr>
      <w:r>
        <w:rPr>
          <w:rFonts w:hint="eastAsia" w:ascii="黑体" w:hAnsi="宋体" w:eastAsia="黑体" w:cs="Times New Roman"/>
          <w:b/>
          <w:sz w:val="52"/>
          <w:szCs w:val="52"/>
        </w:rPr>
        <w:t>暨南大学</w:t>
      </w:r>
      <w:r>
        <w:rPr>
          <w:rFonts w:hint="eastAsia" w:ascii="黑体" w:hAnsi="Times New Roman" w:eastAsia="黑体" w:cs="Times New Roman"/>
          <w:b/>
          <w:sz w:val="52"/>
          <w:szCs w:val="52"/>
        </w:rPr>
        <w:t>实验教学课程改革专项</w:t>
      </w:r>
    </w:p>
    <w:p>
      <w:pPr>
        <w:spacing w:before="120" w:beforeLines="50"/>
        <w:ind w:right="25" w:rightChars="12"/>
        <w:jc w:val="center"/>
        <w:rPr>
          <w:rFonts w:hint="eastAsia" w:ascii="黑体" w:hAnsi="宋体" w:eastAsia="黑体" w:cs="Times New Roman"/>
          <w:b/>
          <w:sz w:val="52"/>
          <w:szCs w:val="52"/>
        </w:rPr>
      </w:pPr>
      <w:r>
        <w:rPr>
          <w:rFonts w:hint="eastAsia" w:ascii="黑体" w:hAnsi="Times New Roman" w:eastAsia="黑体" w:cs="Times New Roman"/>
          <w:b/>
          <w:sz w:val="52"/>
          <w:szCs w:val="52"/>
        </w:rPr>
        <w:t>中期</w:t>
      </w:r>
      <w:r>
        <w:rPr>
          <w:rFonts w:hint="eastAsia" w:ascii="黑体" w:hAnsi="Times New Roman" w:eastAsia="黑体" w:cs="Times New Roman"/>
          <w:b/>
          <w:sz w:val="52"/>
          <w:szCs w:val="52"/>
          <w:lang w:eastAsia="zh-CN"/>
        </w:rPr>
        <w:t>考核</w:t>
      </w:r>
      <w:r>
        <w:rPr>
          <w:rFonts w:hint="eastAsia" w:ascii="黑体" w:hAnsi="Times New Roman" w:eastAsia="黑体" w:cs="Times New Roman"/>
          <w:b/>
          <w:sz w:val="52"/>
          <w:szCs w:val="52"/>
        </w:rPr>
        <w:t>汇报表</w:t>
      </w:r>
    </w:p>
    <w:p>
      <w:pPr>
        <w:ind w:right="-1052" w:rightChars="-501"/>
        <w:jc w:val="left"/>
        <w:rPr>
          <w:rFonts w:hint="eastAsia" w:ascii="黑体" w:hAnsi="Times New Roman" w:eastAsia="黑体" w:cs="Times New Roman"/>
          <w:sz w:val="44"/>
          <w:szCs w:val="44"/>
        </w:rPr>
      </w:pPr>
    </w:p>
    <w:p>
      <w:pPr>
        <w:widowControl/>
        <w:spacing w:line="240" w:lineRule="atLeast"/>
        <w:rPr>
          <w:rFonts w:hint="eastAsia" w:ascii="黑体" w:hAnsi="宋体" w:eastAsia="黑体" w:cs="宋体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both"/>
        <w:rPr>
          <w:rFonts w:hint="eastAsia"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t>   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67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1" w:type="dxa"/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ind w:firstLine="14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6756" w:type="dxa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1" w:type="dxa"/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ind w:firstLine="140" w:firstLineChars="50"/>
              <w:jc w:val="left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负 责 人：</w:t>
            </w:r>
          </w:p>
        </w:tc>
        <w:tc>
          <w:tcPr>
            <w:tcW w:w="6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        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1" w:type="dxa"/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ind w:firstLine="14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8"/>
                <w:szCs w:val="28"/>
              </w:rPr>
              <w:t>所在单位：</w:t>
            </w:r>
          </w:p>
        </w:tc>
        <w:tc>
          <w:tcPr>
            <w:tcW w:w="6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 xml:space="preserve">         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1" w:type="dxa"/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ind w:firstLine="14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手机号码：</w:t>
            </w:r>
          </w:p>
        </w:tc>
        <w:tc>
          <w:tcPr>
            <w:tcW w:w="6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31" w:type="dxa"/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ind w:firstLine="140" w:firstLineChars="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立项时间：</w:t>
            </w:r>
          </w:p>
        </w:tc>
        <w:tc>
          <w:tcPr>
            <w:tcW w:w="6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widowControl/>
              <w:spacing w:before="100" w:beforeAutospacing="1" w:after="100" w:afterAutospacing="1"/>
              <w:rPr>
                <w:rFonts w:hint="eastAsia"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56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暨南大学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eastAsia="zh-CN"/>
        </w:rPr>
        <w:t>实验室与设备管理处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制</w:t>
      </w:r>
    </w:p>
    <w:p>
      <w:pPr>
        <w:widowControl/>
        <w:spacing w:line="560" w:lineRule="exact"/>
        <w:jc w:val="center"/>
        <w:rPr>
          <w:rFonts w:ascii="黑体" w:hAnsi="宋体" w:eastAsia="黑体" w:cs="宋体"/>
          <w:b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kern w:val="0"/>
          <w:sz w:val="28"/>
          <w:szCs w:val="28"/>
        </w:rPr>
        <w:t>202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年</w:t>
      </w:r>
      <w:r>
        <w:rPr>
          <w:rFonts w:hint="eastAsia" w:ascii="黑体" w:hAnsi="宋体" w:eastAsia="黑体" w:cs="宋体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宋体"/>
          <w:b/>
          <w:kern w:val="0"/>
          <w:sz w:val="28"/>
          <w:szCs w:val="28"/>
        </w:rPr>
        <w:t>月</w:t>
      </w:r>
    </w:p>
    <w:p>
      <w:pPr>
        <w:widowControl/>
        <w:spacing w:after="120" w:afterLines="50" w:line="560" w:lineRule="exact"/>
        <w:jc w:val="left"/>
        <w:rPr>
          <w:rFonts w:ascii="黑体" w:hAnsi="宋体" w:eastAsia="黑体" w:cs="宋体"/>
          <w:b/>
          <w:kern w:val="0"/>
          <w:sz w:val="28"/>
          <w:szCs w:val="28"/>
        </w:rPr>
      </w:pPr>
    </w:p>
    <w:p>
      <w:pPr>
        <w:widowControl/>
        <w:spacing w:after="120" w:afterLines="50" w:line="560" w:lineRule="exact"/>
        <w:jc w:val="left"/>
        <w:rPr>
          <w:rFonts w:hint="eastAsia" w:ascii="宋体" w:hAnsi="宋体" w:eastAsia="宋体" w:cs="宋体"/>
          <w:b/>
          <w:kern w:val="0"/>
          <w:sz w:val="30"/>
          <w:szCs w:val="30"/>
        </w:rPr>
      </w:pPr>
      <w:r>
        <w:rPr>
          <w:rFonts w:ascii="黑体" w:hAnsi="宋体" w:eastAsia="黑体" w:cs="宋体"/>
          <w:b/>
          <w:kern w:val="0"/>
          <w:sz w:val="28"/>
          <w:szCs w:val="28"/>
        </w:rPr>
        <w:br w:type="page"/>
      </w:r>
      <w:r>
        <w:rPr>
          <w:rFonts w:hint="eastAsia" w:ascii="宋体" w:hAnsi="宋体" w:eastAsia="宋体" w:cs="Times New Roman"/>
          <w:b/>
          <w:sz w:val="30"/>
          <w:szCs w:val="30"/>
        </w:rPr>
        <w:t>一、</w:t>
      </w:r>
      <w:r>
        <w:rPr>
          <w:rFonts w:hint="eastAsia" w:ascii="宋体" w:hAnsi="宋体" w:eastAsia="宋体" w:cs="宋体"/>
          <w:b/>
          <w:kern w:val="0"/>
          <w:sz w:val="30"/>
          <w:szCs w:val="30"/>
        </w:rPr>
        <w:t>建设情况综述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0" w:hRule="atLeast"/>
          <w:jc w:val="center"/>
        </w:trPr>
        <w:tc>
          <w:tcPr>
            <w:tcW w:w="9750" w:type="dxa"/>
            <w:noWrap w:val="0"/>
            <w:vAlign w:val="top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（对照项目申报书，阐述采取的主要措施和任务实现情况等）</w:t>
            </w:r>
          </w:p>
          <w:p>
            <w:pPr>
              <w:spacing w:before="120" w:beforeLines="50" w:after="120" w:afterLines="50" w:line="400" w:lineRule="exact"/>
              <w:jc w:val="lef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400" w:lineRule="exact"/>
              <w:jc w:val="lef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400" w:lineRule="exact"/>
              <w:jc w:val="lef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400" w:lineRule="exact"/>
              <w:jc w:val="lef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400" w:lineRule="exact"/>
              <w:jc w:val="lef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400" w:lineRule="exact"/>
              <w:jc w:val="lef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400" w:lineRule="exact"/>
              <w:jc w:val="lef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400" w:lineRule="exact"/>
              <w:jc w:val="lef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400" w:lineRule="exact"/>
              <w:jc w:val="lef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20" w:beforeLines="50" w:after="120" w:afterLines="50" w:line="400" w:lineRule="exact"/>
              <w:jc w:val="left"/>
              <w:rPr>
                <w:rFonts w:hint="eastAsia" w:ascii="Times New Roman" w:hAnsi="Times New Roman" w:eastAsia="宋体" w:cs="Times New Roman"/>
                <w:b/>
                <w:sz w:val="24"/>
              </w:rPr>
            </w:pPr>
          </w:p>
        </w:tc>
      </w:tr>
    </w:tbl>
    <w:p>
      <w:pPr>
        <w:widowControl/>
        <w:spacing w:before="120" w:beforeLines="50" w:after="120" w:afterLines="50" w:line="400" w:lineRule="exact"/>
        <w:jc w:val="left"/>
        <w:rPr>
          <w:rFonts w:hint="eastAsia"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</w:rPr>
        <w:t>二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、项目建设成果</w:t>
      </w:r>
    </w:p>
    <w:tbl>
      <w:tblPr>
        <w:tblStyle w:val="3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3" w:hRule="atLeast"/>
        </w:trPr>
        <w:tc>
          <w:tcPr>
            <w:tcW w:w="9765" w:type="dxa"/>
            <w:noWrap w:val="0"/>
            <w:vAlign w:val="top"/>
          </w:tcPr>
          <w:p>
            <w:pPr>
              <w:spacing w:before="100" w:beforeAutospacing="1" w:line="400" w:lineRule="atLeast"/>
              <w:jc w:val="left"/>
              <w:rPr>
                <w:rFonts w:hint="eastAsia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已取得的阶段性成果及主要内容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，包括改革后的实验教学课程大纲或实验手册，以及学生开课情况总结）</w:t>
            </w:r>
          </w:p>
        </w:tc>
      </w:tr>
    </w:tbl>
    <w:p>
      <w:pPr>
        <w:widowControl/>
        <w:numPr>
          <w:ilvl w:val="0"/>
          <w:numId w:val="1"/>
        </w:numPr>
        <w:spacing w:before="120" w:beforeLines="50" w:after="120" w:afterLines="50"/>
        <w:jc w:val="left"/>
        <w:rPr>
          <w:rFonts w:hint="eastAsia" w:ascii="宋体" w:hAnsi="宋体" w:cs="宋体"/>
          <w:b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经费使用情况</w:t>
      </w:r>
    </w:p>
    <w:tbl>
      <w:tblPr>
        <w:tblStyle w:val="3"/>
        <w:tblW w:w="9204" w:type="dxa"/>
        <w:tblInd w:w="-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3" w:hRule="atLeast"/>
        </w:trPr>
        <w:tc>
          <w:tcPr>
            <w:tcW w:w="9204" w:type="dxa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before="120" w:beforeLines="50" w:after="120" w:afterLines="50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（202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年立项后经费支出明细及202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年的经费预算）</w:t>
            </w:r>
          </w:p>
        </w:tc>
      </w:tr>
    </w:tbl>
    <w:p>
      <w:pPr>
        <w:widowControl/>
        <w:spacing w:before="120" w:beforeLines="50" w:after="120" w:afterLines="50"/>
        <w:jc w:val="left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kern w:val="0"/>
          <w:sz w:val="28"/>
          <w:szCs w:val="28"/>
        </w:rPr>
        <w:t>、项目团队自查意见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27" w:hRule="atLeast"/>
        </w:trPr>
        <w:tc>
          <w:tcPr>
            <w:tcW w:w="9174" w:type="dxa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项目负责人：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年   月   日</w:t>
            </w:r>
          </w:p>
        </w:tc>
      </w:tr>
    </w:tbl>
    <w:p>
      <w:pPr>
        <w:widowControl/>
        <w:spacing w:before="120" w:beforeLines="50" w:after="120" w:afterLines="5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、意见</w:t>
      </w:r>
    </w:p>
    <w:tbl>
      <w:tblPr>
        <w:tblStyle w:val="3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640"/>
        <w:gridCol w:w="1701"/>
        <w:gridCol w:w="1605"/>
        <w:gridCol w:w="1485"/>
        <w:gridCol w:w="1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名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单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所在单位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职称/职务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联系方式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3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家</w:t>
            </w:r>
          </w:p>
          <w:p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8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4080" w:firstLineChars="17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（专家组长签章）：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3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管理部门审核意见</w:t>
            </w:r>
          </w:p>
        </w:tc>
        <w:tc>
          <w:tcPr>
            <w:tcW w:w="8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负责人签字：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（盖章）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年    月   日</w:t>
            </w:r>
          </w:p>
        </w:tc>
      </w:tr>
    </w:tbl>
    <w:p>
      <w:pPr>
        <w:widowControl/>
        <w:spacing w:before="120" w:beforeLines="50" w:after="120" w:afterLines="50"/>
        <w:jc w:val="left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474" w:bottom="1871" w:left="1474" w:header="0" w:footer="141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54" w:right="454"/>
      <w:rPr>
        <w:rStyle w:val="5"/>
        <w:rFonts w:ascii="宋体" w:hAnsi="宋体" w:eastAsia="宋体" w:cs="Times New Roman"/>
        <w:sz w:val="28"/>
      </w:rPr>
    </w:pPr>
    <w:r>
      <w:rPr>
        <w:rStyle w:val="5"/>
        <w:rFonts w:ascii="宋体" w:hAnsi="宋体" w:eastAsia="宋体" w:cs="Times New Roman"/>
        <w:sz w:val="28"/>
      </w:rPr>
      <w:t>—</w:t>
    </w:r>
    <w:r>
      <w:rPr>
        <w:rStyle w:val="5"/>
        <w:rFonts w:hint="eastAsia" w:ascii="宋体" w:hAnsi="宋体" w:eastAsia="宋体" w:cs="Times New Roman"/>
        <w:sz w:val="28"/>
      </w:rPr>
      <w:t xml:space="preserve"> </w:t>
    </w:r>
    <w:r>
      <w:rPr>
        <w:rFonts w:ascii="宋体" w:hAnsi="宋体" w:eastAsia="宋体" w:cs="Times New Roman"/>
        <w:sz w:val="28"/>
      </w:rPr>
      <w:fldChar w:fldCharType="begin"/>
    </w:r>
    <w:r>
      <w:rPr>
        <w:rStyle w:val="5"/>
        <w:rFonts w:ascii="宋体" w:hAnsi="宋体" w:eastAsia="宋体" w:cs="Times New Roman"/>
        <w:sz w:val="28"/>
      </w:rPr>
      <w:instrText xml:space="preserve">PAGE  </w:instrText>
    </w:r>
    <w:r>
      <w:rPr>
        <w:rFonts w:ascii="宋体" w:hAnsi="宋体" w:eastAsia="宋体" w:cs="Times New Roman"/>
        <w:sz w:val="28"/>
      </w:rPr>
      <w:fldChar w:fldCharType="separate"/>
    </w:r>
    <w:r>
      <w:rPr>
        <w:rStyle w:val="5"/>
        <w:rFonts w:ascii="宋体" w:hAnsi="宋体" w:eastAsia="宋体" w:cs="Times New Roman"/>
        <w:sz w:val="28"/>
      </w:rPr>
      <w:t>3</w:t>
    </w:r>
    <w:r>
      <w:rPr>
        <w:rFonts w:ascii="宋体" w:hAnsi="宋体" w:eastAsia="宋体" w:cs="Times New Roman"/>
        <w:sz w:val="28"/>
      </w:rPr>
      <w:fldChar w:fldCharType="end"/>
    </w:r>
    <w:r>
      <w:rPr>
        <w:rStyle w:val="5"/>
        <w:rFonts w:hint="eastAsia" w:ascii="宋体" w:hAnsi="宋体" w:eastAsia="宋体" w:cs="Times New Roman"/>
        <w:sz w:val="28"/>
      </w:rPr>
      <w:t xml:space="preserve"> </w:t>
    </w:r>
    <w:r>
      <w:rPr>
        <w:rStyle w:val="5"/>
        <w:rFonts w:ascii="宋体" w:hAnsi="宋体" w:eastAsia="宋体" w:cs="Times New Roman"/>
        <w:sz w:val="28"/>
      </w:rPr>
      <w:t>—</w:t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5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separate"/>
    </w:r>
    <w:r>
      <w:rPr>
        <w:rStyle w:val="5"/>
        <w:rFonts w:ascii="Times New Roman" w:hAnsi="Times New Roman" w:eastAsia="宋体" w:cs="Times New Roman"/>
      </w:rPr>
      <w:t>5</w:t>
    </w:r>
    <w:r>
      <w:rPr>
        <w:rFonts w:ascii="Times New Roman" w:hAnsi="Times New Roman" w:eastAsia="宋体" w:cs="Times New Roman"/>
      </w:rPr>
      <w:fldChar w:fldCharType="end"/>
    </w:r>
  </w:p>
  <w:p>
    <w:pPr>
      <w:pStyle w:val="2"/>
      <w:ind w:right="360" w:firstLine="360"/>
      <w:rPr>
        <w:rFonts w:ascii="Times New Roman" w:hAnsi="Times New Roman" w:eastAsia="宋体"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56A46"/>
    <w:multiLevelType w:val="singleLevel"/>
    <w:tmpl w:val="83A56A4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xNmYwZGQ5NWVlNTkzNzdiZjNmZDI3NjRhMmU4ZjYifQ=="/>
  </w:docVars>
  <w:rsids>
    <w:rsidRoot w:val="66600AA0"/>
    <w:rsid w:val="14200292"/>
    <w:rsid w:val="2FA1210A"/>
    <w:rsid w:val="32112401"/>
    <w:rsid w:val="331043EF"/>
    <w:rsid w:val="3A872B1B"/>
    <w:rsid w:val="4C817516"/>
    <w:rsid w:val="50223542"/>
    <w:rsid w:val="5814776A"/>
    <w:rsid w:val="66600AA0"/>
    <w:rsid w:val="7C07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264</Words>
  <Characters>273</Characters>
  <Lines>0</Lines>
  <Paragraphs>0</Paragraphs>
  <TotalTime>12</TotalTime>
  <ScaleCrop>false</ScaleCrop>
  <LinksUpToDate>false</LinksUpToDate>
  <CharactersWithSpaces>481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2023-02-20T08:47:00Z</dcterms:created>
  <dc:creator>小泽Fannie星儿</dc:creator>
  <cp:lastModifiedBy>加加零</cp:lastModifiedBy>
  <cp:lastPrinted>2024-05-16T08:49:00Z</cp:lastPrinted>
  <dcterms:modified xsi:type="dcterms:W3CDTF">2024-06-04T08:31:10Z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95EFEB58FEAA4CC0B2855895FDB99DC4</vt:lpwstr>
  </property>
</Properties>
</file>