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9E" w:rsidRPr="00BE469E" w:rsidRDefault="00BE469E" w:rsidP="00BE469E">
      <w:pPr>
        <w:spacing w:after="0" w:line="360" w:lineRule="auto"/>
        <w:jc w:val="center"/>
        <w:rPr>
          <w:rFonts w:ascii="宋体" w:eastAsia="宋体" w:hAnsi="宋体"/>
          <w:sz w:val="36"/>
        </w:rPr>
      </w:pPr>
      <w:r w:rsidRPr="00BE469E">
        <w:rPr>
          <w:rFonts w:ascii="宋体" w:eastAsia="宋体" w:hAnsi="宋体" w:hint="eastAsia"/>
          <w:sz w:val="36"/>
        </w:rPr>
        <w:t>荧光图像分析系统介绍</w:t>
      </w:r>
    </w:p>
    <w:p w:rsidR="00BE469E" w:rsidRDefault="00BE469E" w:rsidP="00BE469E">
      <w:pPr>
        <w:spacing w:after="0" w:line="360" w:lineRule="auto"/>
        <w:ind w:firstLineChars="150" w:firstLine="420"/>
        <w:rPr>
          <w:rFonts w:ascii="仿宋" w:eastAsia="仿宋" w:hAnsi="仿宋" w:hint="eastAsia"/>
          <w:sz w:val="28"/>
        </w:rPr>
      </w:pP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 w:hint="eastAsia"/>
          <w:sz w:val="32"/>
        </w:rPr>
        <w:t>该系统能够分析由激光共聚焦显微镜及普通显微镜采集的图像，具有很好的兼容性，能够进行成像的</w:t>
      </w:r>
      <w:r w:rsidRPr="00BE469E">
        <w:rPr>
          <w:rFonts w:ascii="仿宋" w:eastAsia="仿宋" w:hAnsi="仿宋"/>
          <w:sz w:val="32"/>
        </w:rPr>
        <w:t>3D重构以及DV视频剪辑</w:t>
      </w:r>
      <w:r w:rsidRPr="00BE469E">
        <w:rPr>
          <w:rFonts w:ascii="仿宋" w:eastAsia="仿宋" w:hAnsi="仿宋" w:hint="eastAsia"/>
          <w:sz w:val="32"/>
        </w:rPr>
        <w:t>。</w:t>
      </w:r>
      <w:r w:rsidRPr="00BE469E">
        <w:rPr>
          <w:rFonts w:ascii="仿宋" w:eastAsia="仿宋" w:hAnsi="仿宋"/>
          <w:sz w:val="32"/>
        </w:rPr>
        <w:t>详细配置及功能如下：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/>
          <w:sz w:val="32"/>
        </w:rPr>
        <w:t>1）Imaris Core模块</w:t>
      </w:r>
      <w:r w:rsidRPr="00BE469E">
        <w:rPr>
          <w:rFonts w:ascii="仿宋" w:eastAsia="仿宋" w:hAnsi="仿宋" w:hint="eastAsia"/>
          <w:sz w:val="32"/>
        </w:rPr>
        <w:t>，</w:t>
      </w:r>
      <w:r w:rsidRPr="00BE469E">
        <w:rPr>
          <w:rFonts w:ascii="仿宋" w:eastAsia="仿宋" w:hAnsi="仿宋"/>
          <w:sz w:val="32"/>
        </w:rPr>
        <w:t>能够渲染及交互分析3D/4D/多维图像；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/>
          <w:sz w:val="32"/>
        </w:rPr>
        <w:t>2）Imaris Measurement Pro模块</w:t>
      </w:r>
      <w:r w:rsidRPr="00BE469E">
        <w:rPr>
          <w:rFonts w:ascii="仿宋" w:eastAsia="仿宋" w:hAnsi="仿宋" w:hint="eastAsia"/>
          <w:sz w:val="32"/>
        </w:rPr>
        <w:t>，</w:t>
      </w:r>
      <w:r w:rsidRPr="00BE469E">
        <w:rPr>
          <w:rFonts w:ascii="仿宋" w:eastAsia="仿宋" w:hAnsi="仿宋"/>
          <w:sz w:val="32"/>
        </w:rPr>
        <w:t>能够不同层次地精确测量对象</w:t>
      </w:r>
      <w:r w:rsidRPr="00BE469E">
        <w:rPr>
          <w:rFonts w:ascii="仿宋" w:eastAsia="仿宋" w:hAnsi="仿宋" w:hint="eastAsia"/>
          <w:sz w:val="32"/>
        </w:rPr>
        <w:t>；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/>
          <w:sz w:val="32"/>
        </w:rPr>
        <w:t>3）ImarisTrack模块</w:t>
      </w:r>
      <w:r w:rsidRPr="00BE469E">
        <w:rPr>
          <w:rFonts w:ascii="仿宋" w:eastAsia="仿宋" w:hAnsi="仿宋" w:hint="eastAsia"/>
          <w:sz w:val="32"/>
        </w:rPr>
        <w:t>，能够</w:t>
      </w:r>
      <w:r w:rsidRPr="00BE469E">
        <w:rPr>
          <w:rFonts w:ascii="仿宋" w:eastAsia="仿宋" w:hAnsi="仿宋"/>
          <w:sz w:val="32"/>
        </w:rPr>
        <w:t>追踪与分析对象的动态；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/>
          <w:sz w:val="32"/>
        </w:rPr>
        <w:t>4）Filament Tracer模块</w:t>
      </w:r>
      <w:r w:rsidRPr="00BE469E">
        <w:rPr>
          <w:rFonts w:ascii="仿宋" w:eastAsia="仿宋" w:hAnsi="仿宋" w:hint="eastAsia"/>
          <w:sz w:val="32"/>
        </w:rPr>
        <w:t>，能够</w:t>
      </w:r>
      <w:r w:rsidRPr="00BE469E">
        <w:rPr>
          <w:rFonts w:ascii="仿宋" w:eastAsia="仿宋" w:hAnsi="仿宋"/>
          <w:sz w:val="32"/>
        </w:rPr>
        <w:t>分析丝状结构的示踪；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 w:hint="eastAsia"/>
          <w:sz w:val="32"/>
        </w:rPr>
      </w:pPr>
      <w:r w:rsidRPr="00BE469E">
        <w:rPr>
          <w:rFonts w:ascii="仿宋" w:eastAsia="仿宋" w:hAnsi="仿宋"/>
          <w:sz w:val="32"/>
        </w:rPr>
        <w:t>5）Imaris Cell模块</w:t>
      </w:r>
      <w:r w:rsidRPr="00BE469E">
        <w:rPr>
          <w:rFonts w:ascii="仿宋" w:eastAsia="仿宋" w:hAnsi="仿宋" w:hint="eastAsia"/>
          <w:sz w:val="32"/>
        </w:rPr>
        <w:t>，能够</w:t>
      </w:r>
      <w:r w:rsidRPr="00BE469E">
        <w:rPr>
          <w:rFonts w:ascii="仿宋" w:eastAsia="仿宋" w:hAnsi="仿宋"/>
          <w:sz w:val="32"/>
        </w:rPr>
        <w:t>分析单细胞内及细胞间结构；</w:t>
      </w:r>
    </w:p>
    <w:p w:rsidR="00BE469E" w:rsidRPr="00BE469E" w:rsidRDefault="00BE469E" w:rsidP="00BE469E">
      <w:pPr>
        <w:spacing w:after="0" w:line="360" w:lineRule="auto"/>
        <w:ind w:firstLineChars="150" w:firstLine="480"/>
        <w:rPr>
          <w:rFonts w:ascii="仿宋" w:eastAsia="仿宋" w:hAnsi="仿宋"/>
          <w:sz w:val="32"/>
        </w:rPr>
      </w:pPr>
      <w:r w:rsidRPr="00BE469E">
        <w:rPr>
          <w:rFonts w:ascii="仿宋" w:eastAsia="仿宋" w:hAnsi="仿宋"/>
          <w:sz w:val="32"/>
        </w:rPr>
        <w:t>6）ImarisColoc模块</w:t>
      </w:r>
      <w:r w:rsidRPr="00BE469E">
        <w:rPr>
          <w:rFonts w:ascii="仿宋" w:eastAsia="仿宋" w:hAnsi="仿宋" w:hint="eastAsia"/>
          <w:sz w:val="32"/>
        </w:rPr>
        <w:t>，能够</w:t>
      </w:r>
      <w:r w:rsidRPr="00BE469E">
        <w:rPr>
          <w:rFonts w:ascii="仿宋" w:eastAsia="仿宋" w:hAnsi="仿宋"/>
          <w:sz w:val="32"/>
        </w:rPr>
        <w:t>分析染色结构相对位置及共定位关系。</w:t>
      </w:r>
    </w:p>
    <w:p w:rsidR="004358AB" w:rsidRDefault="004358AB" w:rsidP="00D31D50">
      <w:pPr>
        <w:spacing w:line="220" w:lineRule="atLeast"/>
      </w:pPr>
    </w:p>
    <w:sectPr w:rsidR="004358AB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1F" w:rsidRDefault="00244A1F" w:rsidP="00BE469E">
      <w:pPr>
        <w:spacing w:after="0"/>
      </w:pPr>
      <w:r>
        <w:separator/>
      </w:r>
    </w:p>
  </w:endnote>
  <w:endnote w:type="continuationSeparator" w:id="0">
    <w:p w:rsidR="00244A1F" w:rsidRDefault="00244A1F" w:rsidP="00BE46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1F" w:rsidRDefault="00244A1F" w:rsidP="00BE469E">
      <w:pPr>
        <w:spacing w:after="0"/>
      </w:pPr>
      <w:r>
        <w:separator/>
      </w:r>
    </w:p>
  </w:footnote>
  <w:footnote w:type="continuationSeparator" w:id="0">
    <w:p w:rsidR="00244A1F" w:rsidRDefault="00244A1F" w:rsidP="00BE46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4A1F"/>
    <w:rsid w:val="00323B43"/>
    <w:rsid w:val="003D37D8"/>
    <w:rsid w:val="00426133"/>
    <w:rsid w:val="004358AB"/>
    <w:rsid w:val="005E3C78"/>
    <w:rsid w:val="008B7726"/>
    <w:rsid w:val="00BE469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6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6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6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6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饶欣远</cp:lastModifiedBy>
  <cp:revision>2</cp:revision>
  <dcterms:created xsi:type="dcterms:W3CDTF">2008-09-11T17:20:00Z</dcterms:created>
  <dcterms:modified xsi:type="dcterms:W3CDTF">2021-03-18T09:00:00Z</dcterms:modified>
</cp:coreProperties>
</file>