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B0" w:rsidRDefault="003067B0" w:rsidP="003067B0">
      <w:pPr>
        <w:spacing w:line="220" w:lineRule="atLeast"/>
      </w:pPr>
      <w:r>
        <w:rPr>
          <w:rFonts w:hint="eastAsia"/>
        </w:rPr>
        <w:t>1.</w:t>
      </w:r>
    </w:p>
    <w:p w:rsidR="003067B0" w:rsidRDefault="003067B0" w:rsidP="003067B0">
      <w:pPr>
        <w:spacing w:line="220" w:lineRule="atLeast"/>
      </w:pPr>
      <w:r>
        <w:rPr>
          <w:rFonts w:hint="eastAsia"/>
        </w:rPr>
        <w:t>设备名称：一体化实验室废水处理设备</w:t>
      </w:r>
    </w:p>
    <w:p w:rsidR="003067B0" w:rsidRDefault="003067B0" w:rsidP="003067B0">
      <w:pPr>
        <w:spacing w:line="220" w:lineRule="atLeast"/>
      </w:pPr>
      <w:r>
        <w:rPr>
          <w:rFonts w:hint="eastAsia"/>
        </w:rPr>
        <w:t>固定资产编号：</w:t>
      </w:r>
      <w:r>
        <w:rPr>
          <w:rFonts w:hint="eastAsia"/>
        </w:rPr>
        <w:t>2019000993</w:t>
      </w:r>
    </w:p>
    <w:p w:rsidR="007F14B3" w:rsidRDefault="007F14B3" w:rsidP="003067B0">
      <w:pPr>
        <w:spacing w:line="220" w:lineRule="atLeast"/>
      </w:pPr>
      <w:r>
        <w:rPr>
          <w:rFonts w:hint="eastAsia"/>
        </w:rPr>
        <w:t>购置时间：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</w:p>
    <w:p w:rsidR="003067B0" w:rsidRDefault="003067B0" w:rsidP="003067B0">
      <w:pPr>
        <w:spacing w:line="220" w:lineRule="atLeast"/>
      </w:pPr>
      <w:r>
        <w:rPr>
          <w:rFonts w:hint="eastAsia"/>
        </w:rPr>
        <w:t>原值：</w:t>
      </w:r>
      <w:r>
        <w:rPr>
          <w:rFonts w:hint="eastAsia"/>
        </w:rPr>
        <w:t>11</w:t>
      </w:r>
      <w:r w:rsidR="005273D0">
        <w:rPr>
          <w:rFonts w:hint="eastAsia"/>
        </w:rPr>
        <w:t>.30</w:t>
      </w:r>
      <w:r w:rsidR="005273D0">
        <w:rPr>
          <w:rFonts w:hint="eastAsia"/>
        </w:rPr>
        <w:t>万</w:t>
      </w:r>
      <w:r>
        <w:rPr>
          <w:rFonts w:hint="eastAsia"/>
        </w:rPr>
        <w:t>元</w:t>
      </w:r>
    </w:p>
    <w:p w:rsidR="003067B0" w:rsidRDefault="003067B0" w:rsidP="003067B0">
      <w:pPr>
        <w:spacing w:line="220" w:lineRule="atLeast"/>
      </w:pPr>
      <w:r>
        <w:rPr>
          <w:rFonts w:hint="eastAsia"/>
        </w:rPr>
        <w:t>数量：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:rsidR="003067B0" w:rsidRDefault="003067B0" w:rsidP="003067B0">
      <w:pPr>
        <w:spacing w:line="220" w:lineRule="atLeast"/>
      </w:pPr>
      <w:r>
        <w:rPr>
          <w:rFonts w:hint="eastAsia"/>
        </w:rPr>
        <w:t>型号、品牌：</w:t>
      </w:r>
      <w:r>
        <w:rPr>
          <w:rFonts w:hint="eastAsia"/>
        </w:rPr>
        <w:t>BTE-1000L</w:t>
      </w:r>
    </w:p>
    <w:p w:rsidR="003067B0" w:rsidRDefault="003067B0" w:rsidP="003067B0">
      <w:pPr>
        <w:spacing w:line="220" w:lineRule="atLeast"/>
      </w:pPr>
      <w:r>
        <w:rPr>
          <w:rFonts w:hint="eastAsia"/>
        </w:rPr>
        <w:t>规格参数：处理水量</w:t>
      </w:r>
      <w:r>
        <w:rPr>
          <w:rFonts w:hint="eastAsia"/>
        </w:rPr>
        <w:t>:1000L/d</w:t>
      </w:r>
    </w:p>
    <w:p w:rsidR="003067B0" w:rsidRDefault="003067B0" w:rsidP="003067B0">
      <w:pPr>
        <w:spacing w:line="220" w:lineRule="atLeast"/>
      </w:pPr>
      <w:r>
        <w:rPr>
          <w:rFonts w:hint="eastAsia"/>
        </w:rPr>
        <w:t>现使用单位：生命科学技术学院生物系</w:t>
      </w:r>
    </w:p>
    <w:p w:rsidR="003067B0" w:rsidRDefault="003067B0" w:rsidP="003067B0">
      <w:pPr>
        <w:spacing w:line="220" w:lineRule="atLeast"/>
      </w:pPr>
      <w:r>
        <w:rPr>
          <w:rFonts w:hint="eastAsia"/>
        </w:rPr>
        <w:t>联系人：</w:t>
      </w:r>
      <w:r w:rsidR="002D3191">
        <w:rPr>
          <w:rFonts w:hint="eastAsia"/>
        </w:rPr>
        <w:t>王婷</w:t>
      </w:r>
    </w:p>
    <w:p w:rsidR="003067B0" w:rsidRDefault="003067B0" w:rsidP="003067B0">
      <w:pPr>
        <w:spacing w:line="220" w:lineRule="atLeast"/>
      </w:pPr>
      <w:r>
        <w:rPr>
          <w:rFonts w:hint="eastAsia"/>
        </w:rPr>
        <w:t>联系电话：</w:t>
      </w:r>
      <w:r w:rsidR="002D3191" w:rsidRPr="002D3191">
        <w:t>13724140335</w:t>
      </w:r>
    </w:p>
    <w:p w:rsidR="004358AB" w:rsidRDefault="003067B0" w:rsidP="00D31D50">
      <w:pPr>
        <w:spacing w:line="220" w:lineRule="atLeast"/>
      </w:pPr>
      <w:r w:rsidRPr="003067B0">
        <w:rPr>
          <w:noProof/>
        </w:rPr>
        <w:drawing>
          <wp:inline distT="0" distB="0" distL="0" distR="0">
            <wp:extent cx="3819525" cy="3819525"/>
            <wp:effectExtent l="19050" t="0" r="952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86" cy="381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7B0" w:rsidRDefault="003067B0" w:rsidP="00D31D50">
      <w:pPr>
        <w:spacing w:line="220" w:lineRule="atLeast"/>
      </w:pPr>
    </w:p>
    <w:p w:rsidR="003067B0" w:rsidRDefault="003067B0" w:rsidP="00D31D50">
      <w:pPr>
        <w:spacing w:line="220" w:lineRule="atLeast"/>
      </w:pPr>
    </w:p>
    <w:p w:rsidR="003067B0" w:rsidRDefault="003067B0" w:rsidP="00D31D50">
      <w:pPr>
        <w:spacing w:line="220" w:lineRule="atLeast"/>
      </w:pPr>
    </w:p>
    <w:p w:rsidR="003067B0" w:rsidRDefault="003067B0" w:rsidP="00D31D50">
      <w:pPr>
        <w:spacing w:line="220" w:lineRule="atLeast"/>
      </w:pPr>
    </w:p>
    <w:p w:rsidR="003067B0" w:rsidRDefault="003067B0" w:rsidP="00D31D50">
      <w:pPr>
        <w:spacing w:line="220" w:lineRule="atLeast"/>
      </w:pPr>
      <w:r>
        <w:rPr>
          <w:rFonts w:hint="eastAsia"/>
        </w:rPr>
        <w:t>2.</w:t>
      </w:r>
    </w:p>
    <w:p w:rsidR="00611473" w:rsidRDefault="00611473" w:rsidP="00611473">
      <w:pPr>
        <w:spacing w:line="220" w:lineRule="atLeast"/>
      </w:pPr>
      <w:r>
        <w:rPr>
          <w:rFonts w:hint="eastAsia"/>
        </w:rPr>
        <w:t>设备名称：冷冻超薄切片机</w:t>
      </w:r>
    </w:p>
    <w:p w:rsidR="00611473" w:rsidRDefault="00611473" w:rsidP="00611473">
      <w:pPr>
        <w:spacing w:line="220" w:lineRule="atLeast"/>
      </w:pPr>
      <w:r>
        <w:rPr>
          <w:rFonts w:hint="eastAsia"/>
        </w:rPr>
        <w:t>固定资产编号：</w:t>
      </w:r>
      <w:r>
        <w:rPr>
          <w:rFonts w:hint="eastAsia"/>
        </w:rPr>
        <w:t>1504273S</w:t>
      </w:r>
    </w:p>
    <w:p w:rsidR="007F14B3" w:rsidRDefault="007F14B3" w:rsidP="00611473">
      <w:pPr>
        <w:spacing w:line="220" w:lineRule="atLeast"/>
      </w:pPr>
      <w:r w:rsidRPr="007F14B3">
        <w:rPr>
          <w:rFonts w:hint="eastAsia"/>
        </w:rPr>
        <w:t>购置</w:t>
      </w:r>
      <w:r>
        <w:rPr>
          <w:rFonts w:hint="eastAsia"/>
        </w:rPr>
        <w:t>时间</w:t>
      </w:r>
      <w:r w:rsidRPr="007F14B3">
        <w:rPr>
          <w:rFonts w:hint="eastAsia"/>
        </w:rPr>
        <w:t>：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</w:p>
    <w:p w:rsidR="00611473" w:rsidRDefault="00611473" w:rsidP="00611473">
      <w:pPr>
        <w:spacing w:line="220" w:lineRule="atLeast"/>
      </w:pPr>
      <w:r>
        <w:rPr>
          <w:rFonts w:hint="eastAsia"/>
        </w:rPr>
        <w:t>原值：</w:t>
      </w:r>
      <w:r>
        <w:rPr>
          <w:rFonts w:hint="eastAsia"/>
        </w:rPr>
        <w:t>79.80</w:t>
      </w:r>
      <w:r>
        <w:rPr>
          <w:rFonts w:hint="eastAsia"/>
        </w:rPr>
        <w:t>万元</w:t>
      </w:r>
    </w:p>
    <w:p w:rsidR="00611473" w:rsidRDefault="00611473" w:rsidP="00611473">
      <w:pPr>
        <w:spacing w:line="220" w:lineRule="atLeast"/>
      </w:pPr>
      <w:r>
        <w:rPr>
          <w:rFonts w:hint="eastAsia"/>
        </w:rPr>
        <w:t>数量：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:rsidR="00611473" w:rsidRDefault="00611473" w:rsidP="00611473">
      <w:pPr>
        <w:spacing w:line="220" w:lineRule="atLeast"/>
      </w:pPr>
      <w:r>
        <w:rPr>
          <w:rFonts w:hint="eastAsia"/>
        </w:rPr>
        <w:t>型号、品牌：</w:t>
      </w:r>
      <w:r>
        <w:rPr>
          <w:rFonts w:hint="eastAsia"/>
        </w:rPr>
        <w:t>LEICA EM UC7</w:t>
      </w:r>
    </w:p>
    <w:p w:rsidR="00611473" w:rsidRDefault="00611473" w:rsidP="00611473">
      <w:pPr>
        <w:spacing w:line="220" w:lineRule="atLeast"/>
      </w:pPr>
      <w:r>
        <w:rPr>
          <w:rFonts w:hint="eastAsia"/>
        </w:rPr>
        <w:t>规格参数：光学与机械系统、体式显微镜（</w:t>
      </w:r>
      <w:r>
        <w:rPr>
          <w:rFonts w:hint="eastAsia"/>
        </w:rPr>
        <w:t>M80</w:t>
      </w:r>
      <w:r>
        <w:rPr>
          <w:rFonts w:hint="eastAsia"/>
        </w:rPr>
        <w:t>）、</w:t>
      </w:r>
      <w:r>
        <w:rPr>
          <w:rFonts w:hint="eastAsia"/>
        </w:rPr>
        <w:t>360</w:t>
      </w:r>
      <w:r>
        <w:rPr>
          <w:rFonts w:hint="eastAsia"/>
        </w:rPr>
        <w:t>°可旋转自锁刀架</w:t>
      </w:r>
    </w:p>
    <w:p w:rsidR="00611473" w:rsidRDefault="00611473" w:rsidP="00611473">
      <w:pPr>
        <w:spacing w:line="220" w:lineRule="atLeast"/>
      </w:pPr>
      <w:r>
        <w:rPr>
          <w:rFonts w:hint="eastAsia"/>
        </w:rPr>
        <w:t>现使用单位：粤港澳中枢神经再生研究院</w:t>
      </w:r>
    </w:p>
    <w:p w:rsidR="00611473" w:rsidRDefault="00611473" w:rsidP="00611473">
      <w:pPr>
        <w:spacing w:line="220" w:lineRule="atLeast"/>
      </w:pPr>
      <w:r>
        <w:rPr>
          <w:rFonts w:hint="eastAsia"/>
        </w:rPr>
        <w:t>联系人：李田田</w:t>
      </w:r>
    </w:p>
    <w:p w:rsidR="00611473" w:rsidRDefault="00611473" w:rsidP="00611473">
      <w:pPr>
        <w:spacing w:line="220" w:lineRule="atLeast"/>
      </w:pPr>
      <w:r>
        <w:rPr>
          <w:rFonts w:hint="eastAsia"/>
        </w:rPr>
        <w:t>联系电话：</w:t>
      </w:r>
      <w:r>
        <w:rPr>
          <w:rFonts w:hint="eastAsia"/>
        </w:rPr>
        <w:t>13481009461</w:t>
      </w:r>
    </w:p>
    <w:p w:rsidR="003067B0" w:rsidRDefault="00611473" w:rsidP="00D31D50">
      <w:pPr>
        <w:spacing w:line="220" w:lineRule="atLeast"/>
      </w:pPr>
      <w:r w:rsidRPr="00611473">
        <w:rPr>
          <w:noProof/>
        </w:rPr>
        <w:drawing>
          <wp:inline distT="0" distB="0" distL="114300" distR="114300">
            <wp:extent cx="5234940" cy="3926205"/>
            <wp:effectExtent l="0" t="0" r="3810" b="7620"/>
            <wp:docPr id="3" name="图片 1" descr="79becc500450be8404a42cc6f22ec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9becc500450be8404a42cc6f22ec3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2D6" w:rsidRDefault="006952D6" w:rsidP="00D31D50">
      <w:pPr>
        <w:spacing w:line="220" w:lineRule="atLeast"/>
      </w:pPr>
    </w:p>
    <w:p w:rsidR="006952D6" w:rsidRDefault="006952D6" w:rsidP="00D31D50">
      <w:pPr>
        <w:spacing w:line="220" w:lineRule="atLeast"/>
      </w:pPr>
    </w:p>
    <w:p w:rsidR="006952D6" w:rsidRDefault="006952D6" w:rsidP="00D31D50">
      <w:pPr>
        <w:spacing w:line="220" w:lineRule="atLeast"/>
      </w:pPr>
      <w:r>
        <w:rPr>
          <w:rFonts w:hint="eastAsia"/>
        </w:rPr>
        <w:lastRenderedPageBreak/>
        <w:t>3.</w:t>
      </w:r>
    </w:p>
    <w:p w:rsidR="006952D6" w:rsidRDefault="006952D6" w:rsidP="006952D6">
      <w:pPr>
        <w:spacing w:line="220" w:lineRule="atLeast"/>
      </w:pPr>
      <w:r>
        <w:rPr>
          <w:rFonts w:hint="eastAsia"/>
        </w:rPr>
        <w:t>设备名称：</w:t>
      </w:r>
      <w:r>
        <w:rPr>
          <w:rFonts w:hint="eastAsia"/>
        </w:rPr>
        <w:t xml:space="preserve"> QX200</w:t>
      </w:r>
      <w:r>
        <w:rPr>
          <w:rFonts w:hint="eastAsia"/>
        </w:rPr>
        <w:t>微滴式数字</w:t>
      </w:r>
      <w:r>
        <w:rPr>
          <w:rFonts w:hint="eastAsia"/>
        </w:rPr>
        <w:t>PCR</w:t>
      </w:r>
      <w:r>
        <w:rPr>
          <w:rFonts w:hint="eastAsia"/>
        </w:rPr>
        <w:t>系统</w:t>
      </w:r>
    </w:p>
    <w:p w:rsidR="006952D6" w:rsidRDefault="006952D6" w:rsidP="006952D6">
      <w:pPr>
        <w:spacing w:line="220" w:lineRule="atLeast"/>
      </w:pPr>
      <w:r>
        <w:rPr>
          <w:rFonts w:hint="eastAsia"/>
        </w:rPr>
        <w:t>固定资产编号：</w:t>
      </w:r>
      <w:r>
        <w:rPr>
          <w:rFonts w:hint="eastAsia"/>
        </w:rPr>
        <w:t>1702491S</w:t>
      </w:r>
    </w:p>
    <w:p w:rsidR="007F14B3" w:rsidRDefault="007F14B3" w:rsidP="006952D6">
      <w:pPr>
        <w:spacing w:line="220" w:lineRule="atLeast"/>
      </w:pPr>
      <w:r w:rsidRPr="007F14B3">
        <w:rPr>
          <w:rFonts w:hint="eastAsia"/>
        </w:rPr>
        <w:t>购置</w:t>
      </w:r>
      <w:r>
        <w:rPr>
          <w:rFonts w:hint="eastAsia"/>
        </w:rPr>
        <w:t>时间</w:t>
      </w:r>
      <w:r w:rsidRPr="007F14B3">
        <w:rPr>
          <w:rFonts w:hint="eastAsia"/>
        </w:rPr>
        <w:t>：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</w:p>
    <w:p w:rsidR="006952D6" w:rsidRDefault="006952D6" w:rsidP="006952D6">
      <w:pPr>
        <w:spacing w:line="220" w:lineRule="atLeast"/>
      </w:pPr>
      <w:r>
        <w:rPr>
          <w:rFonts w:hint="eastAsia"/>
        </w:rPr>
        <w:t>原值：</w:t>
      </w:r>
      <w:r>
        <w:rPr>
          <w:rFonts w:hint="eastAsia"/>
        </w:rPr>
        <w:t>136.45</w:t>
      </w:r>
      <w:r>
        <w:rPr>
          <w:rFonts w:hint="eastAsia"/>
        </w:rPr>
        <w:t>万元</w:t>
      </w:r>
    </w:p>
    <w:p w:rsidR="006952D6" w:rsidRDefault="006952D6" w:rsidP="006952D6">
      <w:pPr>
        <w:spacing w:line="220" w:lineRule="atLeast"/>
      </w:pPr>
      <w:r>
        <w:rPr>
          <w:rFonts w:hint="eastAsia"/>
        </w:rPr>
        <w:t>数量：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:rsidR="006952D6" w:rsidRDefault="006952D6" w:rsidP="006952D6">
      <w:pPr>
        <w:spacing w:line="220" w:lineRule="atLeast"/>
      </w:pPr>
      <w:r>
        <w:rPr>
          <w:rFonts w:hint="eastAsia"/>
        </w:rPr>
        <w:t>型号、品牌：</w:t>
      </w:r>
      <w:r>
        <w:rPr>
          <w:rFonts w:hint="eastAsia"/>
        </w:rPr>
        <w:t>Bio-rad</w:t>
      </w:r>
    </w:p>
    <w:p w:rsidR="006952D6" w:rsidRDefault="006952D6" w:rsidP="006952D6">
      <w:pPr>
        <w:spacing w:line="220" w:lineRule="atLeast"/>
      </w:pPr>
      <w:r>
        <w:rPr>
          <w:rFonts w:hint="eastAsia"/>
        </w:rPr>
        <w:t>规格参数：</w:t>
      </w:r>
      <w:r>
        <w:rPr>
          <w:rFonts w:hint="eastAsia"/>
        </w:rPr>
        <w:t>QX200</w:t>
      </w:r>
    </w:p>
    <w:p w:rsidR="006952D6" w:rsidRDefault="006952D6" w:rsidP="006952D6">
      <w:pPr>
        <w:spacing w:line="220" w:lineRule="atLeast"/>
      </w:pPr>
      <w:r>
        <w:rPr>
          <w:rFonts w:hint="eastAsia"/>
        </w:rPr>
        <w:t>现使用单位：生物医学转化研究院</w:t>
      </w:r>
    </w:p>
    <w:p w:rsidR="006952D6" w:rsidRDefault="006952D6" w:rsidP="006952D6">
      <w:pPr>
        <w:spacing w:line="220" w:lineRule="atLeast"/>
      </w:pPr>
      <w:r>
        <w:rPr>
          <w:rFonts w:hint="eastAsia"/>
        </w:rPr>
        <w:t>联系人：</w:t>
      </w:r>
      <w:r w:rsidR="008B3D1D">
        <w:rPr>
          <w:rFonts w:hint="eastAsia"/>
        </w:rPr>
        <w:t>王</w:t>
      </w:r>
      <w:r>
        <w:rPr>
          <w:rFonts w:hint="eastAsia"/>
        </w:rPr>
        <w:t>老师</w:t>
      </w:r>
    </w:p>
    <w:p w:rsidR="006952D6" w:rsidRDefault="006952D6" w:rsidP="006952D6">
      <w:pPr>
        <w:spacing w:line="220" w:lineRule="atLeast"/>
      </w:pPr>
      <w:r>
        <w:rPr>
          <w:rFonts w:hint="eastAsia"/>
        </w:rPr>
        <w:t>联系电话：</w:t>
      </w:r>
      <w:r w:rsidR="001652E6" w:rsidRPr="001652E6">
        <w:t>15011970870</w:t>
      </w:r>
    </w:p>
    <w:p w:rsidR="006952D6" w:rsidRDefault="006952D6" w:rsidP="00D31D50">
      <w:pPr>
        <w:spacing w:line="220" w:lineRule="atLeast"/>
        <w:rPr>
          <w:rFonts w:hint="eastAsia"/>
        </w:rPr>
      </w:pPr>
      <w:r w:rsidRPr="006952D6">
        <w:rPr>
          <w:noProof/>
        </w:rPr>
        <w:drawing>
          <wp:inline distT="0" distB="0" distL="0" distR="0">
            <wp:extent cx="5274310" cy="2799734"/>
            <wp:effectExtent l="19050" t="0" r="254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992" w:rsidRDefault="00E83992" w:rsidP="00D31D50">
      <w:pPr>
        <w:spacing w:line="220" w:lineRule="atLeast"/>
        <w:rPr>
          <w:rFonts w:hint="eastAsia"/>
        </w:rPr>
      </w:pPr>
    </w:p>
    <w:p w:rsidR="00E83992" w:rsidRDefault="00E83992" w:rsidP="00D31D50">
      <w:pPr>
        <w:spacing w:line="220" w:lineRule="atLeast"/>
        <w:rPr>
          <w:rFonts w:hint="eastAsia"/>
        </w:rPr>
      </w:pPr>
    </w:p>
    <w:p w:rsidR="00E83992" w:rsidRDefault="00E83992" w:rsidP="00D31D50">
      <w:pPr>
        <w:spacing w:line="220" w:lineRule="atLeast"/>
        <w:rPr>
          <w:rFonts w:hint="eastAsia"/>
        </w:rPr>
      </w:pPr>
    </w:p>
    <w:p w:rsidR="00E83992" w:rsidRDefault="00E83992" w:rsidP="00D31D50">
      <w:pPr>
        <w:spacing w:line="220" w:lineRule="atLeast"/>
        <w:rPr>
          <w:rFonts w:hint="eastAsia"/>
        </w:rPr>
      </w:pPr>
    </w:p>
    <w:p w:rsidR="00E83992" w:rsidRDefault="00E83992" w:rsidP="00D31D50">
      <w:pPr>
        <w:spacing w:line="220" w:lineRule="atLeast"/>
        <w:rPr>
          <w:rFonts w:hint="eastAsia"/>
        </w:rPr>
      </w:pPr>
    </w:p>
    <w:p w:rsidR="00E83992" w:rsidRDefault="00E83992" w:rsidP="00D31D50">
      <w:pPr>
        <w:spacing w:line="220" w:lineRule="atLeast"/>
        <w:rPr>
          <w:rFonts w:hint="eastAsia"/>
        </w:rPr>
      </w:pPr>
    </w:p>
    <w:p w:rsidR="00E83992" w:rsidRDefault="00E83992" w:rsidP="00D31D50">
      <w:pPr>
        <w:spacing w:line="220" w:lineRule="atLeast"/>
        <w:rPr>
          <w:rFonts w:hint="eastAsia"/>
        </w:rPr>
      </w:pPr>
    </w:p>
    <w:p w:rsidR="00251F17" w:rsidRDefault="00E83992" w:rsidP="008B3D1D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4.</w:t>
      </w:r>
      <w:r w:rsidR="008B3D1D" w:rsidRPr="008B3D1D">
        <w:rPr>
          <w:rFonts w:hint="eastAsia"/>
        </w:rPr>
        <w:t xml:space="preserve"> </w:t>
      </w:r>
    </w:p>
    <w:p w:rsidR="008B3D1D" w:rsidRDefault="008B3D1D" w:rsidP="008B3D1D">
      <w:pPr>
        <w:spacing w:line="220" w:lineRule="atLeast"/>
        <w:rPr>
          <w:rFonts w:hint="eastAsia"/>
        </w:rPr>
      </w:pPr>
      <w:r>
        <w:rPr>
          <w:rFonts w:hint="eastAsia"/>
        </w:rPr>
        <w:t>设备名称：</w:t>
      </w:r>
      <w:r>
        <w:rPr>
          <w:rFonts w:hint="eastAsia"/>
        </w:rPr>
        <w:t xml:space="preserve"> PCR</w:t>
      </w:r>
      <w:r>
        <w:rPr>
          <w:rFonts w:hint="eastAsia"/>
        </w:rPr>
        <w:t>仪</w:t>
      </w:r>
    </w:p>
    <w:p w:rsidR="008B3D1D" w:rsidRDefault="008B3D1D" w:rsidP="008B3D1D">
      <w:pPr>
        <w:spacing w:line="220" w:lineRule="atLeast"/>
        <w:rPr>
          <w:rFonts w:hint="eastAsia"/>
        </w:rPr>
      </w:pPr>
      <w:r>
        <w:rPr>
          <w:rFonts w:hint="eastAsia"/>
        </w:rPr>
        <w:t>固定资产编号：</w:t>
      </w:r>
      <w:r>
        <w:rPr>
          <w:rFonts w:hint="eastAsia"/>
        </w:rPr>
        <w:t>1405668S</w:t>
      </w:r>
    </w:p>
    <w:p w:rsidR="008B3D1D" w:rsidRDefault="008B3D1D" w:rsidP="008B3D1D">
      <w:pPr>
        <w:spacing w:line="220" w:lineRule="atLeast"/>
        <w:rPr>
          <w:rFonts w:hint="eastAsia"/>
        </w:rPr>
      </w:pPr>
      <w:r>
        <w:rPr>
          <w:rFonts w:hint="eastAsia"/>
        </w:rPr>
        <w:t>原值：</w:t>
      </w:r>
      <w:r>
        <w:rPr>
          <w:rFonts w:hint="eastAsia"/>
        </w:rPr>
        <w:t>44.31</w:t>
      </w:r>
      <w:r>
        <w:rPr>
          <w:rFonts w:hint="eastAsia"/>
        </w:rPr>
        <w:t>万元</w:t>
      </w:r>
    </w:p>
    <w:p w:rsidR="008B3D1D" w:rsidRDefault="008B3D1D" w:rsidP="008B3D1D">
      <w:pPr>
        <w:spacing w:line="220" w:lineRule="atLeast"/>
        <w:rPr>
          <w:rFonts w:hint="eastAsia"/>
        </w:rPr>
      </w:pPr>
      <w:r w:rsidRPr="008B3D1D">
        <w:rPr>
          <w:rFonts w:hint="eastAsia"/>
        </w:rPr>
        <w:t>购置时间：</w:t>
      </w:r>
      <w:r w:rsidRPr="008B3D1D">
        <w:rPr>
          <w:rFonts w:hint="eastAsia"/>
        </w:rPr>
        <w:t>201</w:t>
      </w:r>
      <w:r w:rsidR="00475FD2">
        <w:rPr>
          <w:rFonts w:hint="eastAsia"/>
        </w:rPr>
        <w:t>4</w:t>
      </w:r>
      <w:r w:rsidRPr="008B3D1D">
        <w:rPr>
          <w:rFonts w:hint="eastAsia"/>
        </w:rPr>
        <w:t>年</w:t>
      </w:r>
      <w:r w:rsidR="00475FD2">
        <w:rPr>
          <w:rFonts w:hint="eastAsia"/>
        </w:rPr>
        <w:t>1</w:t>
      </w:r>
      <w:r w:rsidRPr="008B3D1D">
        <w:rPr>
          <w:rFonts w:hint="eastAsia"/>
        </w:rPr>
        <w:t>月</w:t>
      </w:r>
    </w:p>
    <w:p w:rsidR="008B3D1D" w:rsidRDefault="008B3D1D" w:rsidP="008B3D1D">
      <w:pPr>
        <w:spacing w:line="220" w:lineRule="atLeast"/>
        <w:rPr>
          <w:rFonts w:hint="eastAsia"/>
        </w:rPr>
      </w:pPr>
      <w:r>
        <w:rPr>
          <w:rFonts w:hint="eastAsia"/>
        </w:rPr>
        <w:t>数量：</w:t>
      </w:r>
      <w:r>
        <w:rPr>
          <w:rFonts w:hint="eastAsia"/>
        </w:rPr>
        <w:t>1</w:t>
      </w:r>
      <w:r>
        <w:rPr>
          <w:rFonts w:hint="eastAsia"/>
        </w:rPr>
        <w:t>台</w:t>
      </w:r>
    </w:p>
    <w:p w:rsidR="008B3D1D" w:rsidRDefault="008B3D1D" w:rsidP="008B3D1D">
      <w:pPr>
        <w:spacing w:line="220" w:lineRule="atLeast"/>
        <w:rPr>
          <w:rFonts w:hint="eastAsia"/>
        </w:rPr>
      </w:pPr>
      <w:r>
        <w:rPr>
          <w:rFonts w:hint="eastAsia"/>
        </w:rPr>
        <w:t>型号、品牌：</w:t>
      </w:r>
      <w:r>
        <w:rPr>
          <w:rFonts w:hint="eastAsia"/>
        </w:rPr>
        <w:t>Life Technology</w:t>
      </w:r>
    </w:p>
    <w:p w:rsidR="008B3D1D" w:rsidRDefault="008B3D1D" w:rsidP="008B3D1D">
      <w:pPr>
        <w:spacing w:line="220" w:lineRule="atLeast"/>
        <w:rPr>
          <w:rFonts w:hint="eastAsia"/>
        </w:rPr>
      </w:pPr>
      <w:r>
        <w:rPr>
          <w:rFonts w:hint="eastAsia"/>
        </w:rPr>
        <w:t>规格参数：</w:t>
      </w:r>
      <w:r>
        <w:rPr>
          <w:rFonts w:hint="eastAsia"/>
        </w:rPr>
        <w:t>QuantStudio 3D</w:t>
      </w:r>
    </w:p>
    <w:p w:rsidR="008B3D1D" w:rsidRDefault="008B3D1D" w:rsidP="008B3D1D">
      <w:pPr>
        <w:spacing w:line="220" w:lineRule="atLeast"/>
        <w:rPr>
          <w:rFonts w:hint="eastAsia"/>
        </w:rPr>
      </w:pPr>
      <w:r>
        <w:rPr>
          <w:rFonts w:hint="eastAsia"/>
        </w:rPr>
        <w:t>现使用单位：生命科学技术学院生态系</w:t>
      </w:r>
    </w:p>
    <w:p w:rsidR="008B3D1D" w:rsidRDefault="008B3D1D" w:rsidP="008B3D1D">
      <w:pPr>
        <w:spacing w:line="220" w:lineRule="atLeast"/>
        <w:rPr>
          <w:rFonts w:hint="eastAsia"/>
        </w:rPr>
      </w:pPr>
      <w:r>
        <w:rPr>
          <w:rFonts w:hint="eastAsia"/>
        </w:rPr>
        <w:t>联系人：李老师</w:t>
      </w:r>
    </w:p>
    <w:p w:rsidR="008B3D1D" w:rsidRDefault="008B3D1D" w:rsidP="008B3D1D">
      <w:pPr>
        <w:spacing w:line="220" w:lineRule="atLeast"/>
        <w:rPr>
          <w:rFonts w:hint="eastAsia"/>
        </w:rPr>
      </w:pPr>
      <w:r>
        <w:rPr>
          <w:rFonts w:hint="eastAsia"/>
        </w:rPr>
        <w:t>联系方式：</w:t>
      </w:r>
      <w:r>
        <w:rPr>
          <w:rFonts w:hint="eastAsia"/>
        </w:rPr>
        <w:t>13710083452</w:t>
      </w:r>
    </w:p>
    <w:p w:rsidR="00E83992" w:rsidRDefault="008B3D1D" w:rsidP="008B3D1D">
      <w:pPr>
        <w:spacing w:line="220" w:lineRule="atLeast"/>
        <w:jc w:val="center"/>
      </w:pPr>
      <w:r w:rsidRPr="008B3D1D">
        <w:drawing>
          <wp:inline distT="0" distB="0" distL="0" distR="0">
            <wp:extent cx="2697479" cy="2889178"/>
            <wp:effectExtent l="19050" t="0" r="7621" b="0"/>
            <wp:docPr id="5" name="图片 1" descr="Flashlight1.74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Flashlight1.743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7479" cy="2889178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sectPr w:rsidR="00E8399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3F5" w:rsidRDefault="00AE63F5" w:rsidP="003067B0">
      <w:pPr>
        <w:spacing w:after="0"/>
      </w:pPr>
      <w:r>
        <w:separator/>
      </w:r>
    </w:p>
  </w:endnote>
  <w:endnote w:type="continuationSeparator" w:id="0">
    <w:p w:rsidR="00AE63F5" w:rsidRDefault="00AE63F5" w:rsidP="003067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3F5" w:rsidRDefault="00AE63F5" w:rsidP="003067B0">
      <w:pPr>
        <w:spacing w:after="0"/>
      </w:pPr>
      <w:r>
        <w:separator/>
      </w:r>
    </w:p>
  </w:footnote>
  <w:footnote w:type="continuationSeparator" w:id="0">
    <w:p w:rsidR="00AE63F5" w:rsidRDefault="00AE63F5" w:rsidP="003067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0D80"/>
    <w:rsid w:val="000D4045"/>
    <w:rsid w:val="001652E6"/>
    <w:rsid w:val="00251F17"/>
    <w:rsid w:val="002D3191"/>
    <w:rsid w:val="003067B0"/>
    <w:rsid w:val="00323B43"/>
    <w:rsid w:val="003D37D8"/>
    <w:rsid w:val="00426133"/>
    <w:rsid w:val="004358AB"/>
    <w:rsid w:val="00475FD2"/>
    <w:rsid w:val="005273D0"/>
    <w:rsid w:val="00611473"/>
    <w:rsid w:val="00664917"/>
    <w:rsid w:val="006952D6"/>
    <w:rsid w:val="007F14B3"/>
    <w:rsid w:val="00811922"/>
    <w:rsid w:val="00867252"/>
    <w:rsid w:val="008B3D1D"/>
    <w:rsid w:val="008B7726"/>
    <w:rsid w:val="009F4592"/>
    <w:rsid w:val="00AE63F5"/>
    <w:rsid w:val="00BB3837"/>
    <w:rsid w:val="00D019A3"/>
    <w:rsid w:val="00D03DB8"/>
    <w:rsid w:val="00D31D50"/>
    <w:rsid w:val="00D35699"/>
    <w:rsid w:val="00D733B4"/>
    <w:rsid w:val="00DF5E61"/>
    <w:rsid w:val="00E8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7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7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7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7B0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67B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67B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饶欣远</cp:lastModifiedBy>
  <cp:revision>18</cp:revision>
  <dcterms:created xsi:type="dcterms:W3CDTF">2008-09-11T17:20:00Z</dcterms:created>
  <dcterms:modified xsi:type="dcterms:W3CDTF">2021-10-13T03:08:00Z</dcterms:modified>
</cp:coreProperties>
</file>