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暨南大学贵重仪器设备收费标准论证表</w:t>
      </w:r>
    </w:p>
    <w:p>
      <w:pPr>
        <w:jc w:val="left"/>
      </w:pPr>
      <w:r>
        <w:rPr>
          <w:rFonts w:hint="eastAsia"/>
        </w:rPr>
        <w:t xml:space="preserve">单位： </w:t>
      </w:r>
    </w:p>
    <w:tbl>
      <w:tblPr>
        <w:tblStyle w:val="4"/>
        <w:tblpPr w:leftFromText="180" w:rightFromText="180" w:vertAnchor="text" w:tblpXSpec="right" w:tblpY="1"/>
        <w:tblOverlap w:val="never"/>
        <w:tblW w:w="15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16"/>
        <w:gridCol w:w="779"/>
        <w:gridCol w:w="1027"/>
        <w:gridCol w:w="1214"/>
        <w:gridCol w:w="567"/>
        <w:gridCol w:w="568"/>
        <w:gridCol w:w="568"/>
        <w:gridCol w:w="603"/>
        <w:gridCol w:w="563"/>
        <w:gridCol w:w="564"/>
        <w:gridCol w:w="952"/>
        <w:gridCol w:w="1622"/>
        <w:gridCol w:w="799"/>
        <w:gridCol w:w="977"/>
        <w:gridCol w:w="1114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（系、所、实验室或中心）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设备名称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设备单价（万元）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标准新增/修改</w:t>
            </w:r>
            <w:r>
              <w:rPr>
                <w:rFonts w:hint="eastAsia"/>
                <w:szCs w:val="21"/>
                <w:vertAlign w:val="superscript"/>
              </w:rPr>
              <w:t>1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收费标准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（单位：元）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原收费标准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（单位：元）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收费内容</w:t>
            </w:r>
            <w:r>
              <w:rPr>
                <w:rFonts w:hint="eastAsia"/>
                <w:szCs w:val="21"/>
                <w:vertAlign w:val="superscript"/>
              </w:rPr>
              <w:t>4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收费标准制定（修改）依据</w:t>
            </w:r>
            <w:r>
              <w:rPr>
                <w:rFonts w:hint="eastAsia"/>
                <w:szCs w:val="21"/>
                <w:vertAlign w:val="superscript"/>
              </w:rPr>
              <w:t>5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是否已安装控制器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设备管理员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院内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校内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校外</w:t>
            </w:r>
          </w:p>
        </w:tc>
        <w:tc>
          <w:tcPr>
            <w:tcW w:w="6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院内</w:t>
            </w:r>
          </w:p>
        </w:tc>
        <w:tc>
          <w:tcPr>
            <w:tcW w:w="5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校内</w:t>
            </w:r>
          </w:p>
        </w:tc>
        <w:tc>
          <w:tcPr>
            <w:tcW w:w="5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校外</w:t>
            </w:r>
          </w:p>
        </w:tc>
        <w:tc>
          <w:tcPr>
            <w:tcW w:w="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1"/>
                <w:sz w:val="18"/>
                <w:szCs w:val="18"/>
              </w:rPr>
              <w:t>化材院</w:t>
            </w:r>
            <w:r>
              <w:rPr>
                <w:rFonts w:ascii="宋体" w:hAnsi="宋体" w:cs="宋体"/>
                <w:color w:val="FF0000"/>
                <w:kern w:val="1"/>
                <w:sz w:val="18"/>
                <w:szCs w:val="18"/>
              </w:rPr>
              <w:t>化学与材料学院实验中心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1"/>
                <w:sz w:val="18"/>
                <w:szCs w:val="18"/>
              </w:rPr>
              <w:t>2019******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1"/>
                <w:sz w:val="18"/>
                <w:szCs w:val="18"/>
              </w:rPr>
              <w:t>荧光及吸收光谱仪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kern w:val="1"/>
                <w:sz w:val="18"/>
                <w:szCs w:val="18"/>
              </w:rPr>
              <w:t>32.85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kern w:val="1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kern w:val="1"/>
                <w:sz w:val="18"/>
                <w:szCs w:val="18"/>
              </w:rPr>
              <w:t>新增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kern w:val="1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kern w:val="1"/>
                <w:sz w:val="18"/>
                <w:szCs w:val="18"/>
              </w:rPr>
              <w:t>院内：</w:t>
            </w:r>
            <w:r>
              <w:rPr>
                <w:rFonts w:hint="eastAsia" w:ascii="宋体" w:hAnsi="宋体"/>
                <w:color w:val="FF0000"/>
                <w:kern w:val="1"/>
                <w:sz w:val="18"/>
                <w:szCs w:val="18"/>
              </w:rPr>
              <w:t>25</w:t>
            </w:r>
            <w:r>
              <w:rPr>
                <w:rFonts w:ascii="宋体" w:hAnsi="宋体"/>
                <w:color w:val="FF0000"/>
                <w:kern w:val="1"/>
                <w:sz w:val="18"/>
                <w:szCs w:val="18"/>
              </w:rPr>
              <w:t>元/小时</w:t>
            </w:r>
          </w:p>
          <w:p>
            <w:pPr>
              <w:rPr>
                <w:rFonts w:ascii="宋体" w:hAnsi="宋体"/>
                <w:color w:val="FF0000"/>
                <w:kern w:val="1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kern w:val="1"/>
                <w:sz w:val="18"/>
                <w:szCs w:val="18"/>
              </w:rPr>
              <w:t>校内：</w:t>
            </w:r>
            <w:r>
              <w:rPr>
                <w:rFonts w:hint="eastAsia" w:ascii="宋体" w:hAnsi="宋体"/>
                <w:color w:val="FF0000"/>
                <w:kern w:val="1"/>
                <w:sz w:val="18"/>
                <w:szCs w:val="18"/>
              </w:rPr>
              <w:t>50</w:t>
            </w:r>
            <w:r>
              <w:rPr>
                <w:rFonts w:ascii="宋体" w:hAnsi="宋体"/>
                <w:color w:val="FF0000"/>
                <w:kern w:val="1"/>
                <w:sz w:val="18"/>
                <w:szCs w:val="18"/>
              </w:rPr>
              <w:t>元/小时</w:t>
            </w:r>
          </w:p>
          <w:p>
            <w:pPr>
              <w:rPr>
                <w:rFonts w:ascii="宋体" w:hAnsi="宋体"/>
                <w:color w:val="FF0000"/>
                <w:kern w:val="1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kern w:val="1"/>
                <w:sz w:val="18"/>
                <w:szCs w:val="18"/>
              </w:rPr>
              <w:t>校外：</w:t>
            </w:r>
            <w:r>
              <w:rPr>
                <w:rFonts w:hint="eastAsia" w:ascii="宋体" w:hAnsi="宋体"/>
                <w:color w:val="FF0000"/>
                <w:kern w:val="1"/>
                <w:sz w:val="18"/>
                <w:szCs w:val="18"/>
              </w:rPr>
              <w:t>100</w:t>
            </w:r>
            <w:r>
              <w:rPr>
                <w:rFonts w:ascii="宋体" w:hAnsi="宋体"/>
                <w:color w:val="FF0000"/>
                <w:kern w:val="1"/>
                <w:sz w:val="18"/>
                <w:szCs w:val="18"/>
              </w:rPr>
              <w:t>元/小时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FF0000"/>
                <w:kern w:val="1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kern w:val="1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kern w:val="1"/>
                <w:sz w:val="18"/>
                <w:szCs w:val="18"/>
              </w:rPr>
              <w:t>仪器运行费</w:t>
            </w:r>
          </w:p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kern w:val="1"/>
                <w:sz w:val="18"/>
                <w:szCs w:val="18"/>
              </w:rPr>
              <w:t>分析测试费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kern w:val="1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kern w:val="1"/>
                <w:sz w:val="18"/>
                <w:szCs w:val="18"/>
              </w:rPr>
              <w:t>参照</w:t>
            </w:r>
            <w:r>
              <w:rPr>
                <w:rFonts w:hint="eastAsia" w:ascii="宋体" w:hAnsi="宋体"/>
                <w:color w:val="FF0000"/>
                <w:kern w:val="1"/>
                <w:sz w:val="18"/>
                <w:szCs w:val="18"/>
              </w:rPr>
              <w:t>暨大理工学院紫外可见近红外荧光光谱仪(199.73万元)：</w:t>
            </w:r>
          </w:p>
          <w:p>
            <w:pPr>
              <w:rPr>
                <w:rFonts w:ascii="宋体" w:hAnsi="宋体"/>
                <w:color w:val="FF0000"/>
                <w:kern w:val="1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kern w:val="1"/>
                <w:sz w:val="18"/>
                <w:szCs w:val="18"/>
              </w:rPr>
              <w:t>单价199.73万元</w:t>
            </w:r>
          </w:p>
          <w:p>
            <w:pPr>
              <w:rPr>
                <w:rFonts w:ascii="宋体" w:hAnsi="宋体"/>
                <w:color w:val="FF0000"/>
                <w:kern w:val="1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kern w:val="1"/>
                <w:sz w:val="18"/>
                <w:szCs w:val="18"/>
              </w:rPr>
              <w:t>院内：30</w:t>
            </w:r>
            <w:r>
              <w:rPr>
                <w:rFonts w:ascii="宋体" w:hAnsi="宋体"/>
                <w:color w:val="FF0000"/>
                <w:kern w:val="1"/>
                <w:sz w:val="18"/>
                <w:szCs w:val="18"/>
              </w:rPr>
              <w:t>元/小时</w:t>
            </w:r>
          </w:p>
          <w:p>
            <w:pPr>
              <w:rPr>
                <w:rFonts w:ascii="宋体" w:hAnsi="宋体"/>
                <w:color w:val="FF0000"/>
                <w:kern w:val="1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kern w:val="1"/>
                <w:sz w:val="18"/>
                <w:szCs w:val="18"/>
              </w:rPr>
              <w:t>校内：50</w:t>
            </w:r>
            <w:r>
              <w:rPr>
                <w:rFonts w:ascii="宋体" w:hAnsi="宋体"/>
                <w:color w:val="FF0000"/>
                <w:kern w:val="1"/>
                <w:sz w:val="18"/>
                <w:szCs w:val="18"/>
              </w:rPr>
              <w:t>元/小时</w:t>
            </w:r>
          </w:p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kern w:val="1"/>
                <w:sz w:val="18"/>
                <w:szCs w:val="18"/>
              </w:rPr>
              <w:t>校外：100元/小时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是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kern w:val="1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kern w:val="1"/>
                <w:sz w:val="18"/>
                <w:szCs w:val="18"/>
              </w:rPr>
              <w:t>***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***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88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rPr>
                <w:rFonts w:hint="eastAsia"/>
              </w:rPr>
              <w:t>制表人：</w:t>
            </w:r>
          </w:p>
          <w:p/>
          <w:p>
            <w:r>
              <w:rPr>
                <w:rFonts w:hint="eastAsia"/>
              </w:rPr>
              <w:t>联系电话：</w:t>
            </w:r>
          </w:p>
          <w:p>
            <w:r>
              <w:rPr>
                <w:rFonts w:hint="eastAsia"/>
              </w:rPr>
              <w:t xml:space="preserve">                                                 年      月      日</w:t>
            </w:r>
          </w:p>
        </w:tc>
        <w:tc>
          <w:tcPr>
            <w:tcW w:w="6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领导意见（盖章）：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3960" w:firstLineChars="165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年      月      日</w:t>
            </w:r>
          </w:p>
        </w:tc>
      </w:tr>
    </w:tbl>
    <w:p>
      <w:pPr>
        <w:rPr>
          <w:sz w:val="22"/>
        </w:rPr>
      </w:pPr>
      <w:r>
        <w:rPr>
          <w:rFonts w:hint="eastAsia"/>
          <w:sz w:val="22"/>
        </w:rPr>
        <w:t>说明：</w:t>
      </w:r>
    </w:p>
    <w:p>
      <w:pPr>
        <w:pStyle w:val="8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注明本收费标准是新增或是修改；</w:t>
      </w:r>
    </w:p>
    <w:p>
      <w:pPr>
        <w:pStyle w:val="8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收费标准原则上按照院内：校内：校外=1:2:4制定；</w:t>
      </w:r>
    </w:p>
    <w:p>
      <w:pPr>
        <w:pStyle w:val="8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新增收费标准无需填写此项；</w:t>
      </w:r>
    </w:p>
    <w:p>
      <w:pPr>
        <w:pStyle w:val="8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收费内容包括测试分析费、消耗材料费、仪器运行费、技术指导费，需在表中注明；</w:t>
      </w:r>
    </w:p>
    <w:p>
      <w:pPr>
        <w:pStyle w:val="8"/>
        <w:numPr>
          <w:ilvl w:val="0"/>
          <w:numId w:val="1"/>
        </w:numPr>
        <w:ind w:firstLineChars="0"/>
        <w:rPr>
          <w:rFonts w:hint="eastAsia"/>
          <w:lang w:val="en-US" w:eastAsia="zh-CN"/>
        </w:rPr>
      </w:pPr>
      <w:r>
        <w:rPr>
          <w:rFonts w:hint="eastAsia"/>
          <w:sz w:val="22"/>
        </w:rPr>
        <w:t>收费制定依据请完善</w:t>
      </w:r>
      <w:r>
        <w:rPr>
          <w:rFonts w:hint="eastAsia"/>
          <w:b/>
          <w:sz w:val="22"/>
        </w:rPr>
        <w:t>同类仪器设备的单价</w:t>
      </w:r>
      <w:r>
        <w:rPr>
          <w:rFonts w:hint="eastAsia"/>
          <w:sz w:val="22"/>
        </w:rPr>
        <w:t>，明确注明同行的参考标准、政策标准、实验室实际消耗等。</w:t>
      </w:r>
    </w:p>
    <w:p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收费标准请在本单位（二级单位</w:t>
      </w:r>
      <w:bookmarkStart w:id="0" w:name="_GoBack"/>
      <w:bookmarkEnd w:id="0"/>
      <w:r>
        <w:rPr>
          <w:rFonts w:hint="eastAsia"/>
          <w:color w:val="FF0000"/>
          <w:sz w:val="28"/>
          <w:szCs w:val="28"/>
          <w:lang w:val="en-US" w:eastAsia="zh-CN"/>
        </w:rPr>
        <w:t>）内部公示5日后，</w:t>
      </w:r>
      <w:r>
        <w:rPr>
          <w:rFonts w:hint="eastAsia"/>
          <w:sz w:val="28"/>
          <w:szCs w:val="28"/>
        </w:rPr>
        <w:t>签名盖章交至行政办公楼307   联系人：饶老师  电话：020-85228391</w:t>
      </w:r>
    </w:p>
    <w:sectPr>
      <w:headerReference r:id="rId3" w:type="default"/>
      <w:pgSz w:w="16838" w:h="11906" w:orient="landscape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B55568"/>
    <w:multiLevelType w:val="multilevel"/>
    <w:tmpl w:val="07B5556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76E"/>
    <w:rsid w:val="00000AAF"/>
    <w:rsid w:val="00030608"/>
    <w:rsid w:val="00037B65"/>
    <w:rsid w:val="000A07A0"/>
    <w:rsid w:val="000E57B8"/>
    <w:rsid w:val="0017693F"/>
    <w:rsid w:val="00182063"/>
    <w:rsid w:val="001F46EC"/>
    <w:rsid w:val="001F7A4B"/>
    <w:rsid w:val="00216563"/>
    <w:rsid w:val="0027089A"/>
    <w:rsid w:val="002915A3"/>
    <w:rsid w:val="00292991"/>
    <w:rsid w:val="002C6C44"/>
    <w:rsid w:val="002D174F"/>
    <w:rsid w:val="002D3F2C"/>
    <w:rsid w:val="002E1AA5"/>
    <w:rsid w:val="0031617A"/>
    <w:rsid w:val="003427D0"/>
    <w:rsid w:val="00351267"/>
    <w:rsid w:val="00394AF3"/>
    <w:rsid w:val="00396EB6"/>
    <w:rsid w:val="003C1B1C"/>
    <w:rsid w:val="003C3D23"/>
    <w:rsid w:val="004044D0"/>
    <w:rsid w:val="00411777"/>
    <w:rsid w:val="00427DE6"/>
    <w:rsid w:val="0045392E"/>
    <w:rsid w:val="00474035"/>
    <w:rsid w:val="0052153C"/>
    <w:rsid w:val="005335DD"/>
    <w:rsid w:val="00577554"/>
    <w:rsid w:val="0061292B"/>
    <w:rsid w:val="0061357E"/>
    <w:rsid w:val="00637D1F"/>
    <w:rsid w:val="00676F24"/>
    <w:rsid w:val="006A1914"/>
    <w:rsid w:val="00716F75"/>
    <w:rsid w:val="00760FB7"/>
    <w:rsid w:val="0077090A"/>
    <w:rsid w:val="0077167D"/>
    <w:rsid w:val="00782AE4"/>
    <w:rsid w:val="007D2047"/>
    <w:rsid w:val="007D4A54"/>
    <w:rsid w:val="0081708A"/>
    <w:rsid w:val="008779D1"/>
    <w:rsid w:val="0089450C"/>
    <w:rsid w:val="0090076E"/>
    <w:rsid w:val="00901BF7"/>
    <w:rsid w:val="009355BA"/>
    <w:rsid w:val="00966EAD"/>
    <w:rsid w:val="00987DD9"/>
    <w:rsid w:val="00995F07"/>
    <w:rsid w:val="009A2C2C"/>
    <w:rsid w:val="009D363A"/>
    <w:rsid w:val="009F3644"/>
    <w:rsid w:val="00A77469"/>
    <w:rsid w:val="00A81D9B"/>
    <w:rsid w:val="00AB2590"/>
    <w:rsid w:val="00AC07FA"/>
    <w:rsid w:val="00BD031D"/>
    <w:rsid w:val="00BD1117"/>
    <w:rsid w:val="00BD39F7"/>
    <w:rsid w:val="00C048A7"/>
    <w:rsid w:val="00C362AB"/>
    <w:rsid w:val="00C56EE7"/>
    <w:rsid w:val="00C93693"/>
    <w:rsid w:val="00CD71D5"/>
    <w:rsid w:val="00CF12A1"/>
    <w:rsid w:val="00CF3814"/>
    <w:rsid w:val="00D11D29"/>
    <w:rsid w:val="00D16260"/>
    <w:rsid w:val="00D410DB"/>
    <w:rsid w:val="00D559DB"/>
    <w:rsid w:val="00D7464B"/>
    <w:rsid w:val="00DA16A9"/>
    <w:rsid w:val="00DA5CDA"/>
    <w:rsid w:val="00E66187"/>
    <w:rsid w:val="00E66437"/>
    <w:rsid w:val="00EA195E"/>
    <w:rsid w:val="00EE347C"/>
    <w:rsid w:val="00F027F3"/>
    <w:rsid w:val="00FA2C23"/>
    <w:rsid w:val="00FD5484"/>
    <w:rsid w:val="187D7ADD"/>
    <w:rsid w:val="448704A1"/>
    <w:rsid w:val="6B1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100</Words>
  <Characters>571</Characters>
  <Lines>4</Lines>
  <Paragraphs>1</Paragraphs>
  <TotalTime>89</TotalTime>
  <ScaleCrop>false</ScaleCrop>
  <LinksUpToDate>false</LinksUpToDate>
  <CharactersWithSpaces>670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2020-04-15T01:58:00Z</dcterms:created>
  <dc:creator>肖婧</dc:creator>
  <cp:lastModifiedBy>houism</cp:lastModifiedBy>
  <cp:lastPrinted>2020-04-16T07:50:00Z</cp:lastPrinted>
  <dcterms:modified xsi:type="dcterms:W3CDTF">2021-11-17T07:08:50Z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8C025F81B50A4E47A9C3F43C686BD041</vt:lpwstr>
  </property>
</Properties>
</file>